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DA995">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default" w:ascii="Times New Roman" w:hAnsi="Times New Roman" w:eastAsia="方正小标宋简体" w:cs="Times New Roman"/>
          <w:b w:val="0"/>
          <w:bCs w:val="0"/>
          <w:iCs/>
          <w:snapToGrid/>
          <w:kern w:val="2"/>
          <w:sz w:val="44"/>
          <w:szCs w:val="44"/>
          <w:lang w:val="en-US" w:eastAsia="en-US"/>
        </w:rPr>
      </w:pPr>
      <w:r>
        <w:rPr>
          <w:rFonts w:hint="default" w:ascii="Times New Roman" w:hAnsi="Times New Roman" w:eastAsia="方正小标宋简体" w:cs="Times New Roman"/>
          <w:b w:val="0"/>
          <w:bCs w:val="0"/>
          <w:iCs/>
          <w:snapToGrid/>
          <w:kern w:val="2"/>
          <w:sz w:val="44"/>
          <w:szCs w:val="44"/>
          <w:lang w:val="en-US" w:eastAsia="zh-CN"/>
        </w:rPr>
        <w:drawing>
          <wp:anchor distT="0" distB="0" distL="114300" distR="114300" simplePos="0" relativeHeight="251660288" behindDoc="1" locked="0" layoutInCell="1" allowOverlap="1">
            <wp:simplePos x="0" y="0"/>
            <wp:positionH relativeFrom="column">
              <wp:posOffset>-1143000</wp:posOffset>
            </wp:positionH>
            <wp:positionV relativeFrom="paragraph">
              <wp:posOffset>-1679575</wp:posOffset>
            </wp:positionV>
            <wp:extent cx="7553960" cy="2326005"/>
            <wp:effectExtent l="0" t="0" r="15240" b="10795"/>
            <wp:wrapTight wrapText="bothSides">
              <wp:wrapPolygon>
                <wp:start x="0" y="0"/>
                <wp:lineTo x="0" y="21464"/>
                <wp:lineTo x="21498" y="21464"/>
                <wp:lineTo x="21498" y="0"/>
                <wp:lineTo x="0" y="0"/>
              </wp:wrapPolygon>
            </wp:wrapTight>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7553960" cy="2326005"/>
                    </a:xfrm>
                    <a:prstGeom prst="rect">
                      <a:avLst/>
                    </a:prstGeom>
                    <a:noFill/>
                    <a:ln>
                      <a:noFill/>
                    </a:ln>
                  </pic:spPr>
                </pic:pic>
              </a:graphicData>
            </a:graphic>
          </wp:anchor>
        </w:drawing>
      </w:r>
      <w:r>
        <w:rPr>
          <w:rFonts w:hint="default" w:ascii="Times New Roman" w:hAnsi="Times New Roman" w:eastAsia="方正小标宋简体" w:cs="Times New Roman"/>
          <w:b w:val="0"/>
          <w:bCs w:val="0"/>
          <w:iCs/>
          <w:snapToGrid/>
          <w:kern w:val="2"/>
          <w:sz w:val="44"/>
          <w:szCs w:val="44"/>
          <w:lang w:val="en-US" w:eastAsia="en-US"/>
        </w:rPr>
        <w:t>浙江省关于推荐参加第三届全国高等学校心理健康教育微课征集展示活动作品的通知</w:t>
      </w:r>
    </w:p>
    <w:p w14:paraId="2CA591F2">
      <w:pPr>
        <w:keepNext w:val="0"/>
        <w:keepLines w:val="0"/>
        <w:pageBreakBefore w:val="0"/>
        <w:widowControl w:val="0"/>
        <w:kinsoku/>
        <w:wordWrap/>
        <w:overflowPunct/>
        <w:topLinePunct w:val="0"/>
        <w:autoSpaceDE/>
        <w:autoSpaceDN/>
        <w:bidi w:val="0"/>
        <w:adjustRightInd/>
        <w:snapToGrid/>
        <w:spacing w:line="580" w:lineRule="exact"/>
        <w:ind w:right="0" w:firstLine="880" w:firstLineChars="200"/>
        <w:jc w:val="both"/>
        <w:textAlignment w:val="auto"/>
        <w:rPr>
          <w:rFonts w:hint="default" w:ascii="Times New Roman" w:hAnsi="Times New Roman" w:eastAsia="方正小标宋简体" w:cs="Times New Roman"/>
          <w:b w:val="0"/>
          <w:bCs w:val="0"/>
          <w:iCs/>
          <w:snapToGrid/>
          <w:kern w:val="2"/>
          <w:sz w:val="44"/>
          <w:szCs w:val="44"/>
          <w:lang w:val="en-US" w:eastAsia="en-US"/>
        </w:rPr>
      </w:pPr>
    </w:p>
    <w:p w14:paraId="1180613E">
      <w:pPr>
        <w:keepNext w:val="0"/>
        <w:keepLines w:val="0"/>
        <w:pageBreakBefore w:val="0"/>
        <w:widowControl/>
        <w:kinsoku/>
        <w:wordWrap/>
        <w:overflowPunct/>
        <w:topLinePunct w:val="0"/>
        <w:autoSpaceDE/>
        <w:autoSpaceDN/>
        <w:bidi w:val="0"/>
        <w:adjustRightInd/>
        <w:snapToGrid/>
        <w:spacing w:line="580" w:lineRule="exact"/>
        <w:ind w:right="0"/>
        <w:jc w:val="both"/>
        <w:textAlignment w:val="auto"/>
        <w:rPr>
          <w:rFonts w:hint="default" w:ascii="Times New Roman" w:hAnsi="Times New Roman" w:eastAsia="仿宋_GB2312" w:cs="Times New Roman"/>
          <w:snapToGrid/>
          <w:color w:val="000000"/>
          <w:kern w:val="0"/>
          <w:sz w:val="32"/>
          <w:szCs w:val="32"/>
          <w:lang w:eastAsia="zh-CN"/>
        </w:rPr>
      </w:pPr>
      <w:r>
        <w:rPr>
          <w:rFonts w:hint="default" w:ascii="Times New Roman" w:hAnsi="Times New Roman" w:eastAsia="仿宋_GB2312" w:cs="Times New Roman"/>
          <w:snapToGrid/>
          <w:color w:val="000000"/>
          <w:kern w:val="0"/>
          <w:sz w:val="32"/>
          <w:szCs w:val="32"/>
          <w:lang w:eastAsia="zh-CN"/>
        </w:rPr>
        <w:t>各高等学校：</w:t>
      </w:r>
    </w:p>
    <w:p w14:paraId="0BED0D46">
      <w:pPr>
        <w:keepNext w:val="0"/>
        <w:keepLines w:val="0"/>
        <w:pageBreakBefore w:val="0"/>
        <w:widowControl/>
        <w:kinsoku/>
        <w:wordWrap/>
        <w:overflowPunct/>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提高我省高校心理健康教育教师教学能力，发挥课程育心的主阵地作用，打造一批主题鲜明、针对性强、传播效果显著的心理健康教育微课，培养大学生理性平和、积极阳光心态，根据《关于开展第三届全国高等学校心理健康教育微课征集展示活动的通知》要求，现将有关事宜通知如下</w:t>
      </w:r>
      <w:r>
        <w:rPr>
          <w:rFonts w:hint="default" w:ascii="Times New Roman" w:hAnsi="Times New Roman" w:eastAsia="仿宋_GB2312" w:cs="Times New Roman"/>
          <w:sz w:val="32"/>
          <w:szCs w:val="32"/>
          <w:lang w:val="en-US" w:eastAsia="zh-CN"/>
        </w:rPr>
        <w:t>。</w:t>
      </w:r>
    </w:p>
    <w:p w14:paraId="4A0C3021">
      <w:pPr>
        <w:keepNext w:val="0"/>
        <w:keepLines w:val="0"/>
        <w:pageBreakBefore w:val="0"/>
        <w:widowControl/>
        <w:kinsoku w:val="0"/>
        <w:wordWrap/>
        <w:overflowPunct/>
        <w:topLinePunct w:val="0"/>
        <w:autoSpaceDE w:val="0"/>
        <w:autoSpaceDN w:val="0"/>
        <w:bidi w:val="0"/>
        <w:adjustRightInd w:val="0"/>
        <w:snapToGrid w:val="0"/>
        <w:spacing w:line="580" w:lineRule="exact"/>
        <w:ind w:firstLine="668" w:firstLineChars="200"/>
        <w:jc w:val="both"/>
        <w:textAlignment w:val="baseline"/>
        <w:rPr>
          <w:rFonts w:hint="default" w:ascii="Times New Roman" w:hAnsi="Times New Roman" w:eastAsia="黑体" w:cs="Times New Roman"/>
          <w:snapToGrid w:val="0"/>
          <w:color w:val="000000"/>
          <w:spacing w:val="7"/>
          <w:kern w:val="0"/>
          <w:sz w:val="32"/>
          <w:szCs w:val="32"/>
          <w:lang w:val="en-US" w:eastAsia="zh-CN" w:bidi="ar-SA"/>
        </w:rPr>
      </w:pPr>
      <w:r>
        <w:rPr>
          <w:rFonts w:hint="default" w:ascii="Times New Roman" w:hAnsi="Times New Roman" w:eastAsia="黑体" w:cs="Times New Roman"/>
          <w:snapToGrid w:val="0"/>
          <w:color w:val="000000"/>
          <w:spacing w:val="7"/>
          <w:kern w:val="0"/>
          <w:sz w:val="32"/>
          <w:szCs w:val="32"/>
          <w:lang w:val="en-US" w:eastAsia="zh-CN" w:bidi="ar-SA"/>
        </w:rPr>
        <w:t>一、活动对象</w:t>
      </w:r>
    </w:p>
    <w:p w14:paraId="0E35C05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0" w:afterAutospacing="0" w:line="580" w:lineRule="exact"/>
        <w:ind w:left="0" w:right="0" w:firstLine="640" w:firstLineChars="200"/>
        <w:jc w:val="both"/>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高校师生</w:t>
      </w:r>
    </w:p>
    <w:p w14:paraId="164495C9">
      <w:pPr>
        <w:keepNext w:val="0"/>
        <w:keepLines w:val="0"/>
        <w:pageBreakBefore w:val="0"/>
        <w:widowControl/>
        <w:kinsoku w:val="0"/>
        <w:wordWrap/>
        <w:overflowPunct/>
        <w:topLinePunct w:val="0"/>
        <w:autoSpaceDE w:val="0"/>
        <w:autoSpaceDN w:val="0"/>
        <w:bidi w:val="0"/>
        <w:adjustRightInd w:val="0"/>
        <w:snapToGrid w:val="0"/>
        <w:spacing w:line="580" w:lineRule="exact"/>
        <w:ind w:firstLine="668" w:firstLineChars="200"/>
        <w:jc w:val="both"/>
        <w:textAlignment w:val="baseline"/>
        <w:rPr>
          <w:rFonts w:hint="default" w:ascii="Times New Roman" w:hAnsi="Times New Roman" w:eastAsia="黑体" w:cs="Times New Roman"/>
          <w:snapToGrid w:val="0"/>
          <w:color w:val="000000"/>
          <w:spacing w:val="7"/>
          <w:kern w:val="0"/>
          <w:sz w:val="32"/>
          <w:szCs w:val="32"/>
          <w:lang w:val="en-US" w:eastAsia="zh-CN" w:bidi="ar-SA"/>
        </w:rPr>
      </w:pPr>
      <w:r>
        <w:rPr>
          <w:rFonts w:hint="default" w:ascii="Times New Roman" w:hAnsi="Times New Roman" w:eastAsia="黑体" w:cs="Times New Roman"/>
          <w:snapToGrid w:val="0"/>
          <w:color w:val="000000"/>
          <w:spacing w:val="7"/>
          <w:kern w:val="0"/>
          <w:sz w:val="32"/>
          <w:szCs w:val="32"/>
          <w:lang w:val="en-US" w:eastAsia="zh-CN" w:bidi="ar-SA"/>
        </w:rPr>
        <w:t>二、赛事要求</w:t>
      </w:r>
    </w:p>
    <w:p w14:paraId="1EE007E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微课”是指以视频为主要载体，记录讲授者围绕某个知识点或教学环节进行简短而完整的讲解，所形成的教学资源，选题方向应从《全国大学生心理健康教育微课征集展示选题类别》中确定，作品可由个人单独完成，也可组建不超过5人的团队共同完成，每位参与者仅限提交1件作品。学生作品可指定1位指导老师（不计入团队人数），具体微课视频及配套资源要求请参详附件。</w:t>
      </w:r>
    </w:p>
    <w:p w14:paraId="152A189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赛项由普通高等学校学生心理健康教育专家指导委员会主办，中国大学生在线承办，推荐方式分为省级教育工作部门推荐和学校推荐两种，由省级推荐的作品可直接进入专家复评环节，浙江省推荐数量为12项教师作品和12项学生作品，各高校最多可推荐1件教师作品和1件学生作品参与省级推荐，同一作品仅可选择两种方式之一参与活动，重复推荐的视为放弃参与资格。</w:t>
      </w:r>
    </w:p>
    <w:p w14:paraId="021CFEB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有意向参与省级推荐的高校，请将以下材料打包上传至百度云盘：微课视频、配套资料包含《全国心理健康教育微课征集展示活动作品信息表》（WORD版）及《全国心理健康教育微课征集展示汇总清单》（JPG盖章版）。上述材料须经推荐单位审核同意并签字盖章。上传完成后，请将百度云盘链接发送至邮箱452718820@qq.com，邮件主题命名为“高校名称+作品名称”</w:t>
      </w:r>
      <w:r>
        <w:rPr>
          <w:rFonts w:hint="eastAsia" w:ascii="Times New Roman" w:hAnsi="Times New Roman" w:eastAsia="仿宋_GB2312" w:cs="Times New Roman"/>
          <w:sz w:val="32"/>
          <w:szCs w:val="32"/>
          <w:lang w:val="en-US" w:eastAsia="zh-CN"/>
        </w:rPr>
        <w:t>，</w:t>
      </w:r>
      <w:bookmarkStart w:id="0" w:name="_GoBack"/>
      <w:bookmarkEnd w:id="0"/>
      <w:r>
        <w:rPr>
          <w:rFonts w:hint="default" w:ascii="Times New Roman" w:hAnsi="Times New Roman" w:eastAsia="仿宋_GB2312" w:cs="Times New Roman"/>
          <w:sz w:val="32"/>
          <w:szCs w:val="32"/>
          <w:lang w:val="en-US" w:eastAsia="zh-CN"/>
        </w:rPr>
        <w:t>截止时间为2026年7月30日。</w:t>
      </w:r>
    </w:p>
    <w:p w14:paraId="34DBDF16">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firstLine="668" w:firstLineChars="200"/>
        <w:jc w:val="both"/>
        <w:textAlignment w:val="auto"/>
        <w:rPr>
          <w:rFonts w:hint="default" w:ascii="Times New Roman" w:hAnsi="Times New Roman" w:eastAsia="黑体" w:cs="Times New Roman"/>
          <w:snapToGrid w:val="0"/>
          <w:color w:val="000000"/>
          <w:spacing w:val="7"/>
          <w:kern w:val="0"/>
          <w:sz w:val="32"/>
          <w:szCs w:val="32"/>
          <w:lang w:val="en-US" w:eastAsia="zh-CN" w:bidi="ar-SA"/>
        </w:rPr>
      </w:pPr>
      <w:r>
        <w:rPr>
          <w:rFonts w:hint="default" w:ascii="Times New Roman" w:hAnsi="Times New Roman" w:eastAsia="黑体" w:cs="Times New Roman"/>
          <w:snapToGrid w:val="0"/>
          <w:color w:val="000000"/>
          <w:spacing w:val="7"/>
          <w:kern w:val="0"/>
          <w:sz w:val="32"/>
          <w:szCs w:val="32"/>
          <w:lang w:val="en-US" w:eastAsia="zh-CN" w:bidi="ar-SA"/>
        </w:rPr>
        <w:t>三、工作要求</w:t>
      </w:r>
    </w:p>
    <w:p w14:paraId="543BEEF5">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default" w:ascii="Times New Roman" w:hAnsi="Times New Roman" w:eastAsia="仿宋_GB2312" w:cs="Times New Roman"/>
          <w:snapToGrid/>
          <w:color w:val="auto"/>
          <w:kern w:val="0"/>
          <w:sz w:val="32"/>
          <w:szCs w:val="32"/>
          <w:highlight w:val="none"/>
          <w:lang w:val="en-US" w:eastAsia="zh-CN"/>
        </w:rPr>
      </w:pPr>
      <w:r>
        <w:rPr>
          <w:rFonts w:hint="default" w:ascii="Times New Roman" w:hAnsi="Times New Roman" w:eastAsia="仿宋_GB2312" w:cs="Times New Roman"/>
          <w:snapToGrid/>
          <w:color w:val="auto"/>
          <w:kern w:val="0"/>
          <w:sz w:val="32"/>
          <w:szCs w:val="32"/>
          <w:highlight w:val="none"/>
          <w:lang w:eastAsia="zh-CN"/>
        </w:rPr>
        <w:t>（</w:t>
      </w:r>
      <w:r>
        <w:rPr>
          <w:rFonts w:hint="default" w:ascii="Times New Roman" w:hAnsi="Times New Roman" w:eastAsia="仿宋_GB2312" w:cs="Times New Roman"/>
          <w:snapToGrid/>
          <w:color w:val="auto"/>
          <w:kern w:val="0"/>
          <w:sz w:val="32"/>
          <w:szCs w:val="32"/>
          <w:highlight w:val="none"/>
          <w:lang w:val="en-US" w:eastAsia="zh-CN"/>
        </w:rPr>
        <w:t>一</w:t>
      </w:r>
      <w:r>
        <w:rPr>
          <w:rFonts w:hint="default" w:ascii="Times New Roman" w:hAnsi="Times New Roman" w:eastAsia="仿宋_GB2312" w:cs="Times New Roman"/>
          <w:snapToGrid/>
          <w:color w:val="auto"/>
          <w:kern w:val="0"/>
          <w:sz w:val="32"/>
          <w:szCs w:val="32"/>
          <w:highlight w:val="none"/>
          <w:lang w:eastAsia="zh-CN"/>
        </w:rPr>
        <w:t>）各高校要高度重视，按照优质规范要求，认真组织好</w:t>
      </w:r>
      <w:r>
        <w:rPr>
          <w:rFonts w:hint="default" w:ascii="Times New Roman" w:hAnsi="Times New Roman" w:eastAsia="仿宋_GB2312" w:cs="Times New Roman"/>
          <w:snapToGrid/>
          <w:color w:val="auto"/>
          <w:kern w:val="0"/>
          <w:sz w:val="32"/>
          <w:szCs w:val="32"/>
          <w:highlight w:val="none"/>
          <w:lang w:val="en-US" w:eastAsia="zh-CN"/>
        </w:rPr>
        <w:t>微课推荐</w:t>
      </w:r>
      <w:r>
        <w:rPr>
          <w:rFonts w:hint="default" w:ascii="Times New Roman" w:hAnsi="Times New Roman" w:eastAsia="仿宋_GB2312" w:cs="Times New Roman"/>
          <w:snapToGrid/>
          <w:color w:val="auto"/>
          <w:kern w:val="0"/>
          <w:sz w:val="32"/>
          <w:szCs w:val="32"/>
          <w:highlight w:val="none"/>
          <w:lang w:eastAsia="zh-CN"/>
        </w:rPr>
        <w:t>工作，注重提升作品整体质量，做好筛选、推荐工作。提交的作品要做到齐全、统一、规范，</w:t>
      </w:r>
      <w:r>
        <w:rPr>
          <w:rFonts w:hint="default" w:ascii="Times New Roman" w:hAnsi="Times New Roman" w:eastAsia="仿宋_GB2312" w:cs="Times New Roman"/>
          <w:snapToGrid/>
          <w:color w:val="auto"/>
          <w:kern w:val="0"/>
          <w:sz w:val="32"/>
          <w:szCs w:val="32"/>
          <w:highlight w:val="none"/>
          <w:lang w:val="en-US" w:eastAsia="zh-CN"/>
        </w:rPr>
        <w:t>提交后不再修改。</w:t>
      </w:r>
    </w:p>
    <w:p w14:paraId="5B0C9B4F">
      <w:pPr>
        <w:keepNext w:val="0"/>
        <w:keepLines w:val="0"/>
        <w:pageBreakBefore w:val="0"/>
        <w:widowControl w:val="0"/>
        <w:kinsoku/>
        <w:wordWrap/>
        <w:overflowPunct/>
        <w:topLinePunct w:val="0"/>
        <w:autoSpaceDE/>
        <w:autoSpaceDN/>
        <w:bidi w:val="0"/>
        <w:adjustRightInd w:val="0"/>
        <w:snapToGrid w:val="0"/>
        <w:spacing w:line="580" w:lineRule="exact"/>
        <w:ind w:right="0"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rPr>
      </w:pPr>
      <w:r>
        <w:rPr>
          <w:rFonts w:hint="default" w:ascii="Times New Roman" w:hAnsi="Times New Roman" w:eastAsia="仿宋_GB2312" w:cs="Times New Roman"/>
          <w:snapToGrid/>
          <w:color w:val="auto"/>
          <w:kern w:val="0"/>
          <w:sz w:val="32"/>
          <w:szCs w:val="32"/>
          <w:highlight w:val="none"/>
          <w:lang w:eastAsia="zh-CN"/>
        </w:rPr>
        <w:t>（</w:t>
      </w:r>
      <w:r>
        <w:rPr>
          <w:rFonts w:hint="default" w:ascii="Times New Roman" w:hAnsi="Times New Roman" w:eastAsia="仿宋_GB2312" w:cs="Times New Roman"/>
          <w:snapToGrid/>
          <w:color w:val="auto"/>
          <w:kern w:val="0"/>
          <w:sz w:val="32"/>
          <w:szCs w:val="32"/>
          <w:highlight w:val="none"/>
          <w:lang w:val="en-US" w:eastAsia="zh-CN"/>
        </w:rPr>
        <w:t>二</w:t>
      </w:r>
      <w:r>
        <w:rPr>
          <w:rFonts w:hint="default" w:ascii="Times New Roman" w:hAnsi="Times New Roman" w:eastAsia="仿宋_GB2312" w:cs="Times New Roman"/>
          <w:snapToGrid/>
          <w:color w:val="auto"/>
          <w:kern w:val="0"/>
          <w:sz w:val="32"/>
          <w:szCs w:val="32"/>
          <w:highlight w:val="none"/>
          <w:lang w:eastAsia="zh-CN"/>
        </w:rPr>
        <w:t>）所有作品须为原创。若发现作品侵犯他人著作权，或内容有任何不良信息将取消活动资格，并由个人承担相应后果。</w:t>
      </w:r>
    </w:p>
    <w:p w14:paraId="0911EFC5">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jc w:val="both"/>
        <w:textAlignment w:val="auto"/>
        <w:rPr>
          <w:rFonts w:hint="default" w:ascii="Times New Roman" w:hAnsi="Times New Roman" w:eastAsia="仿宋_GB2312" w:cs="Times New Roman"/>
          <w:snapToGrid/>
          <w:color w:val="auto"/>
          <w:kern w:val="0"/>
          <w:sz w:val="32"/>
          <w:szCs w:val="32"/>
          <w:highlight w:val="none"/>
          <w:lang w:eastAsia="zh-CN"/>
        </w:rPr>
      </w:pPr>
      <w:r>
        <w:rPr>
          <w:rFonts w:hint="default" w:ascii="Times New Roman" w:hAnsi="Times New Roman" w:eastAsia="仿宋_GB2312" w:cs="Times New Roman"/>
          <w:snapToGrid/>
          <w:color w:val="auto"/>
          <w:kern w:val="0"/>
          <w:sz w:val="32"/>
          <w:szCs w:val="32"/>
          <w:highlight w:val="none"/>
          <w:lang w:eastAsia="zh-CN"/>
        </w:rPr>
        <w:t>（</w:t>
      </w:r>
      <w:r>
        <w:rPr>
          <w:rFonts w:hint="default" w:ascii="Times New Roman" w:hAnsi="Times New Roman" w:eastAsia="仿宋_GB2312" w:cs="Times New Roman"/>
          <w:snapToGrid/>
          <w:color w:val="auto"/>
          <w:kern w:val="0"/>
          <w:sz w:val="32"/>
          <w:szCs w:val="32"/>
          <w:highlight w:val="none"/>
          <w:lang w:val="en-US" w:eastAsia="zh-CN"/>
        </w:rPr>
        <w:t>三</w:t>
      </w:r>
      <w:r>
        <w:rPr>
          <w:rFonts w:hint="default" w:ascii="Times New Roman" w:hAnsi="Times New Roman" w:eastAsia="仿宋_GB2312" w:cs="Times New Roman"/>
          <w:snapToGrid/>
          <w:color w:val="auto"/>
          <w:kern w:val="0"/>
          <w:sz w:val="32"/>
          <w:szCs w:val="32"/>
          <w:highlight w:val="none"/>
          <w:lang w:eastAsia="zh-CN"/>
        </w:rPr>
        <w:t>）微课作者享有作品著作权，提交作品视为已授权在</w:t>
      </w:r>
      <w:r>
        <w:rPr>
          <w:rFonts w:hint="default" w:ascii="Times New Roman" w:hAnsi="Times New Roman" w:eastAsia="仿宋_GB2312" w:cs="Times New Roman"/>
          <w:snapToGrid/>
          <w:color w:val="auto"/>
          <w:kern w:val="0"/>
          <w:sz w:val="32"/>
          <w:szCs w:val="32"/>
          <w:highlight w:val="none"/>
          <w:lang w:val="en-US" w:eastAsia="zh-CN"/>
        </w:rPr>
        <w:t>主办方网站和</w:t>
      </w:r>
      <w:r>
        <w:rPr>
          <w:rFonts w:hint="default" w:ascii="Times New Roman" w:hAnsi="Times New Roman" w:eastAsia="仿宋_GB2312" w:cs="Times New Roman"/>
          <w:snapToGrid/>
          <w:color w:val="auto"/>
          <w:kern w:val="0"/>
          <w:sz w:val="32"/>
          <w:szCs w:val="32"/>
          <w:highlight w:val="none"/>
          <w:lang w:eastAsia="zh-CN"/>
        </w:rPr>
        <w:t>资源平台进行公益展播，并同意入选后以纸质或数字形式进行出版。</w:t>
      </w:r>
    </w:p>
    <w:p w14:paraId="2EB29E8A">
      <w:pPr>
        <w:keepNext w:val="0"/>
        <w:keepLines w:val="0"/>
        <w:pageBreakBefore w:val="0"/>
        <w:widowControl/>
        <w:kinsoku/>
        <w:wordWrap/>
        <w:overflowPunct/>
        <w:topLinePunct w:val="0"/>
        <w:autoSpaceDE/>
        <w:autoSpaceDN/>
        <w:bidi w:val="0"/>
        <w:adjustRightInd/>
        <w:snapToGrid/>
        <w:spacing w:line="580" w:lineRule="exact"/>
        <w:ind w:left="0" w:leftChars="0" w:right="0" w:firstLine="668" w:firstLineChars="200"/>
        <w:jc w:val="both"/>
        <w:textAlignment w:val="auto"/>
        <w:rPr>
          <w:rFonts w:hint="default" w:ascii="Times New Roman" w:hAnsi="Times New Roman" w:eastAsia="黑体" w:cs="Times New Roman"/>
          <w:snapToGrid w:val="0"/>
          <w:color w:val="000000"/>
          <w:spacing w:val="7"/>
          <w:kern w:val="0"/>
          <w:sz w:val="32"/>
          <w:szCs w:val="32"/>
          <w:lang w:val="en-US" w:eastAsia="zh-CN" w:bidi="ar-SA"/>
        </w:rPr>
      </w:pPr>
      <w:r>
        <w:rPr>
          <w:rFonts w:hint="default" w:ascii="Times New Roman" w:hAnsi="Times New Roman" w:eastAsia="黑体" w:cs="Times New Roman"/>
          <w:snapToGrid w:val="0"/>
          <w:color w:val="000000"/>
          <w:spacing w:val="7"/>
          <w:kern w:val="0"/>
          <w:sz w:val="32"/>
          <w:szCs w:val="32"/>
          <w:lang w:val="en-US" w:eastAsia="zh-CN" w:bidi="ar-SA"/>
        </w:rPr>
        <w:t>四、联系人</w:t>
      </w:r>
      <w:r>
        <w:rPr>
          <w:rFonts w:hint="default" w:ascii="Times New Roman" w:hAnsi="Times New Roman" w:eastAsia="黑体" w:cs="Times New Roman"/>
          <w:snapToGrid w:val="0"/>
          <w:color w:val="000000"/>
          <w:spacing w:val="7"/>
          <w:kern w:val="0"/>
          <w:sz w:val="32"/>
          <w:szCs w:val="32"/>
          <w:lang w:val="en-US" w:eastAsia="zh-CN" w:bidi="ar-SA"/>
        </w:rPr>
        <w:t>及电话</w:t>
      </w:r>
    </w:p>
    <w:p w14:paraId="70D4E2C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color w:val="auto"/>
          <w:kern w:val="0"/>
          <w:sz w:val="32"/>
          <w:szCs w:val="32"/>
          <w:highlight w:val="none"/>
          <w:lang w:val="en-US" w:eastAsia="zh-CN"/>
        </w:rPr>
      </w:pPr>
      <w:r>
        <w:rPr>
          <w:rFonts w:hint="default" w:ascii="Times New Roman" w:hAnsi="Times New Roman" w:eastAsia="仿宋_GB2312" w:cs="Times New Roman"/>
          <w:snapToGrid/>
          <w:color w:val="auto"/>
          <w:kern w:val="0"/>
          <w:sz w:val="32"/>
          <w:szCs w:val="32"/>
          <w:highlight w:val="none"/>
          <w:lang w:eastAsia="zh-CN"/>
        </w:rPr>
        <w:t>联系人及电话：</w:t>
      </w:r>
      <w:r>
        <w:rPr>
          <w:rFonts w:hint="default" w:ascii="Times New Roman" w:hAnsi="Times New Roman" w:eastAsia="仿宋_GB2312" w:cs="Times New Roman"/>
          <w:snapToGrid/>
          <w:color w:val="auto"/>
          <w:kern w:val="0"/>
          <w:sz w:val="32"/>
          <w:szCs w:val="32"/>
          <w:highlight w:val="none"/>
          <w:lang w:val="en-US" w:eastAsia="zh-CN"/>
        </w:rPr>
        <w:t>林昕潞 15988817094</w:t>
      </w:r>
    </w:p>
    <w:p w14:paraId="71E4DAC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napToGrid/>
          <w:color w:val="auto"/>
          <w:kern w:val="0"/>
          <w:sz w:val="32"/>
          <w:szCs w:val="32"/>
          <w:highlight w:val="none"/>
          <w:lang w:val="en-US" w:eastAsia="zh-CN"/>
        </w:rPr>
      </w:pPr>
    </w:p>
    <w:p w14:paraId="0A864DE4">
      <w:pPr>
        <w:keepNext w:val="0"/>
        <w:keepLines w:val="0"/>
        <w:pageBreakBefore w:val="0"/>
        <w:widowControl/>
        <w:kinsoku w:val="0"/>
        <w:wordWrap/>
        <w:overflowPunct/>
        <w:topLinePunct w:val="0"/>
        <w:autoSpaceDE w:val="0"/>
        <w:autoSpaceDN w:val="0"/>
        <w:bidi w:val="0"/>
        <w:adjustRightInd w:val="0"/>
        <w:snapToGrid w:val="0"/>
        <w:spacing w:line="580" w:lineRule="exact"/>
        <w:ind w:left="1918" w:leftChars="304" w:hanging="1280" w:hangingChars="4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1.关于开展第三届全国高等学校心理健康教育微课征</w:t>
      </w:r>
    </w:p>
    <w:p w14:paraId="5F41FE62">
      <w:pPr>
        <w:keepNext w:val="0"/>
        <w:keepLines w:val="0"/>
        <w:pageBreakBefore w:val="0"/>
        <w:widowControl/>
        <w:kinsoku w:val="0"/>
        <w:wordWrap/>
        <w:overflowPunct/>
        <w:topLinePunct w:val="0"/>
        <w:autoSpaceDE w:val="0"/>
        <w:autoSpaceDN w:val="0"/>
        <w:bidi w:val="0"/>
        <w:adjustRightInd w:val="0"/>
        <w:snapToGrid w:val="0"/>
        <w:spacing w:line="580" w:lineRule="exact"/>
        <w:ind w:firstLine="1760" w:firstLineChars="550"/>
        <w:jc w:val="lef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集展示活动的通知</w:t>
      </w:r>
    </w:p>
    <w:p w14:paraId="1B3659B9">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jc w:val="lef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2.全国大学生心理健康教育微课征集展示选题类别</w:t>
      </w:r>
    </w:p>
    <w:p w14:paraId="2D509F27">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jc w:val="lef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3.全国心理健康教育微课征集展示活动汇总清单</w:t>
      </w:r>
    </w:p>
    <w:p w14:paraId="63804E11">
      <w:pPr>
        <w:keepNext w:val="0"/>
        <w:keepLines w:val="0"/>
        <w:pageBreakBefore w:val="0"/>
        <w:widowControl/>
        <w:kinsoku w:val="0"/>
        <w:wordWrap/>
        <w:overflowPunct/>
        <w:topLinePunct w:val="0"/>
        <w:autoSpaceDE w:val="0"/>
        <w:autoSpaceDN w:val="0"/>
        <w:bidi w:val="0"/>
        <w:adjustRightInd w:val="0"/>
        <w:snapToGrid w:val="0"/>
        <w:spacing w:line="580" w:lineRule="exact"/>
        <w:ind w:firstLine="1600" w:firstLineChars="500"/>
        <w:jc w:val="lef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4.全国心理健康教育微课征集展示活动作品信息表</w:t>
      </w:r>
    </w:p>
    <w:p w14:paraId="729547A7">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仿宋_GB2312" w:cs="Times New Roman"/>
          <w:sz w:val="32"/>
          <w:szCs w:val="32"/>
        </w:rPr>
      </w:pPr>
      <w:r>
        <w:rPr>
          <w:rFonts w:hint="default" w:ascii="Times New Roman" w:hAnsi="Times New Roman" w:cs="Times New Roman" w:eastAsiaTheme="minorEastAsia"/>
          <w:sz w:val="32"/>
          <w:szCs w:val="32"/>
          <w:lang w:eastAsia="zh-CN"/>
        </w:rPr>
        <w:drawing>
          <wp:anchor distT="0" distB="0" distL="114300" distR="114300" simplePos="0" relativeHeight="251662336" behindDoc="0" locked="0" layoutInCell="1" allowOverlap="1">
            <wp:simplePos x="0" y="0"/>
            <wp:positionH relativeFrom="column">
              <wp:posOffset>3838575</wp:posOffset>
            </wp:positionH>
            <wp:positionV relativeFrom="paragraph">
              <wp:posOffset>73025</wp:posOffset>
            </wp:positionV>
            <wp:extent cx="1541780" cy="1541780"/>
            <wp:effectExtent l="0" t="0" r="13970" b="13970"/>
            <wp:wrapNone/>
            <wp:docPr id="6" name="图片 6" descr="新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新公章"/>
                    <pic:cNvPicPr>
                      <a:picLocks noChangeAspect="1"/>
                    </pic:cNvPicPr>
                  </pic:nvPicPr>
                  <pic:blipFill>
                    <a:blip r:embed="rId8"/>
                    <a:stretch>
                      <a:fillRect/>
                    </a:stretch>
                  </pic:blipFill>
                  <pic:spPr>
                    <a:xfrm>
                      <a:off x="0" y="0"/>
                      <a:ext cx="1541780" cy="1541780"/>
                    </a:xfrm>
                    <a:prstGeom prst="rect">
                      <a:avLst/>
                    </a:prstGeom>
                  </pic:spPr>
                </pic:pic>
              </a:graphicData>
            </a:graphic>
          </wp:anchor>
        </w:drawing>
      </w:r>
      <w:r>
        <w:rPr>
          <w:rFonts w:hint="default" w:ascii="Times New Roman" w:hAnsi="Times New Roman" w:eastAsia="仿宋" w:cs="Times New Roman"/>
          <w:b w:val="0"/>
          <w:bCs w:val="0"/>
          <w:color w:val="auto"/>
          <w:sz w:val="32"/>
          <w:szCs w:val="40"/>
          <w:highlight w:val="none"/>
          <w:lang w:val="en-US" w:eastAsia="zh-CN"/>
        </w:rPr>
        <w:drawing>
          <wp:anchor distT="0" distB="0" distL="114300" distR="114300" simplePos="0" relativeHeight="251661312" behindDoc="0" locked="0" layoutInCell="1" allowOverlap="1">
            <wp:simplePos x="0" y="0"/>
            <wp:positionH relativeFrom="column">
              <wp:posOffset>2360295</wp:posOffset>
            </wp:positionH>
            <wp:positionV relativeFrom="paragraph">
              <wp:posOffset>113030</wp:posOffset>
            </wp:positionV>
            <wp:extent cx="1440180" cy="1440180"/>
            <wp:effectExtent l="0" t="0" r="4445" b="4445"/>
            <wp:wrapNone/>
            <wp:docPr id="4" name="图片 2" descr="浙江省高等教育学会思想政治教育分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浙江省高等教育学会思想政治教育分会"/>
                    <pic:cNvPicPr>
                      <a:picLocks noChangeAspect="1"/>
                    </pic:cNvPicPr>
                  </pic:nvPicPr>
                  <pic:blipFill>
                    <a:blip r:embed="rId9"/>
                    <a:stretch>
                      <a:fillRect/>
                    </a:stretch>
                  </pic:blipFill>
                  <pic:spPr>
                    <a:xfrm>
                      <a:off x="0" y="0"/>
                      <a:ext cx="1440180" cy="1440180"/>
                    </a:xfrm>
                    <a:prstGeom prst="rect">
                      <a:avLst/>
                    </a:prstGeom>
                    <a:noFill/>
                    <a:ln>
                      <a:noFill/>
                    </a:ln>
                  </pic:spPr>
                </pic:pic>
              </a:graphicData>
            </a:graphic>
          </wp:anchor>
        </w:drawing>
      </w:r>
    </w:p>
    <w:p w14:paraId="4F62A54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right"/>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浙江省高等教育学会思想政治教育分会 </w:t>
      </w:r>
    </w:p>
    <w:p w14:paraId="19943A14">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浙江省高校网络思想政治工作中心</w:t>
      </w:r>
    </w:p>
    <w:p w14:paraId="3F732670">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2026年6月2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w:t>
      </w:r>
    </w:p>
    <w:p w14:paraId="446CE17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sz w:val="32"/>
          <w:szCs w:val="32"/>
          <w:lang w:val="en-US" w:eastAsia="zh-CN"/>
        </w:rPr>
      </w:pPr>
    </w:p>
    <w:sectPr>
      <w:footerReference r:id="rId5" w:type="default"/>
      <w:pgSz w:w="11906" w:h="16838"/>
      <w:pgMar w:top="1928" w:right="1531" w:bottom="1928" w:left="1531" w:header="851" w:footer="170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C57D9E-C8D7-4B66-A765-8AC5946DE0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340EE4B9-5EB3-4919-B714-CDBC1AA38E5E}"/>
  </w:font>
  <w:font w:name="方正小标宋简体">
    <w:panose1 w:val="02000000000000000000"/>
    <w:charset w:val="86"/>
    <w:family w:val="auto"/>
    <w:pitch w:val="default"/>
    <w:sig w:usb0="A00002BF" w:usb1="184F6CFA" w:usb2="00000012" w:usb3="00000000" w:csb0="00040001" w:csb1="00000000"/>
    <w:embedRegular r:id="rId3" w:fontKey="{39C2B766-C0AE-4175-BF75-A62131AFAB95}"/>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embedRegular r:id="rId4" w:fontKey="{FEC8E429-AAD3-421C-A98B-64F38E2CE0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0719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443D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D443D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C64A3"/>
    <w:rsid w:val="025D4D8E"/>
    <w:rsid w:val="060734D3"/>
    <w:rsid w:val="08A2174C"/>
    <w:rsid w:val="08CD7283"/>
    <w:rsid w:val="097A6225"/>
    <w:rsid w:val="0A8D3BE6"/>
    <w:rsid w:val="0DD3572C"/>
    <w:rsid w:val="0EB94FDD"/>
    <w:rsid w:val="0FCB2A5B"/>
    <w:rsid w:val="103E748F"/>
    <w:rsid w:val="13FA68E0"/>
    <w:rsid w:val="14DE3B0C"/>
    <w:rsid w:val="17233056"/>
    <w:rsid w:val="18CD6371"/>
    <w:rsid w:val="1C004FDE"/>
    <w:rsid w:val="1C6A2129"/>
    <w:rsid w:val="1F4B4494"/>
    <w:rsid w:val="20250B51"/>
    <w:rsid w:val="21C83B7A"/>
    <w:rsid w:val="24572958"/>
    <w:rsid w:val="253D4222"/>
    <w:rsid w:val="26CD39E1"/>
    <w:rsid w:val="2755685C"/>
    <w:rsid w:val="28405372"/>
    <w:rsid w:val="28861EB0"/>
    <w:rsid w:val="2A020B48"/>
    <w:rsid w:val="2B7B5E0E"/>
    <w:rsid w:val="2D577AED"/>
    <w:rsid w:val="2DBF5057"/>
    <w:rsid w:val="2DCF003E"/>
    <w:rsid w:val="2E2B796A"/>
    <w:rsid w:val="2EB50BB5"/>
    <w:rsid w:val="2F7602B9"/>
    <w:rsid w:val="30A05CC2"/>
    <w:rsid w:val="31107375"/>
    <w:rsid w:val="334E7C57"/>
    <w:rsid w:val="33B25639"/>
    <w:rsid w:val="34D90058"/>
    <w:rsid w:val="36160F00"/>
    <w:rsid w:val="36BD725D"/>
    <w:rsid w:val="380C2E60"/>
    <w:rsid w:val="38E2331B"/>
    <w:rsid w:val="39387BD3"/>
    <w:rsid w:val="39E054AC"/>
    <w:rsid w:val="3C7D5828"/>
    <w:rsid w:val="3D475E43"/>
    <w:rsid w:val="3F5071F8"/>
    <w:rsid w:val="3FFC2B22"/>
    <w:rsid w:val="429F227D"/>
    <w:rsid w:val="42E0751B"/>
    <w:rsid w:val="45943BEF"/>
    <w:rsid w:val="46780545"/>
    <w:rsid w:val="46C422B2"/>
    <w:rsid w:val="480F57AF"/>
    <w:rsid w:val="487F2935"/>
    <w:rsid w:val="4C776EB8"/>
    <w:rsid w:val="4DB1031F"/>
    <w:rsid w:val="4F3302E1"/>
    <w:rsid w:val="507F724A"/>
    <w:rsid w:val="51142088"/>
    <w:rsid w:val="51B67AC6"/>
    <w:rsid w:val="52FC2DD4"/>
    <w:rsid w:val="53933738"/>
    <w:rsid w:val="54072184"/>
    <w:rsid w:val="548337AD"/>
    <w:rsid w:val="5543282C"/>
    <w:rsid w:val="55447C5B"/>
    <w:rsid w:val="55EE3164"/>
    <w:rsid w:val="589870FB"/>
    <w:rsid w:val="5A815E0F"/>
    <w:rsid w:val="5C594DF3"/>
    <w:rsid w:val="5E033269"/>
    <w:rsid w:val="5E3D49CC"/>
    <w:rsid w:val="5E6F6B50"/>
    <w:rsid w:val="5FE13A7D"/>
    <w:rsid w:val="607D4EB4"/>
    <w:rsid w:val="616109D2"/>
    <w:rsid w:val="64722E3A"/>
    <w:rsid w:val="65A92947"/>
    <w:rsid w:val="6692162D"/>
    <w:rsid w:val="67AE06E9"/>
    <w:rsid w:val="688E447B"/>
    <w:rsid w:val="6944439E"/>
    <w:rsid w:val="69957A44"/>
    <w:rsid w:val="6B5E6668"/>
    <w:rsid w:val="6DC94FCE"/>
    <w:rsid w:val="6DD4337A"/>
    <w:rsid w:val="7090112E"/>
    <w:rsid w:val="754E577B"/>
    <w:rsid w:val="77E97F7D"/>
    <w:rsid w:val="78793171"/>
    <w:rsid w:val="78F317F5"/>
    <w:rsid w:val="79AE4579"/>
    <w:rsid w:val="7A230AC3"/>
    <w:rsid w:val="7B3B1E3C"/>
    <w:rsid w:val="7C3A3FC1"/>
    <w:rsid w:val="7C8B3D32"/>
    <w:rsid w:val="7D8A2C07"/>
    <w:rsid w:val="7E694F12"/>
    <w:rsid w:val="7E891110"/>
    <w:rsid w:val="7FAFB0D5"/>
    <w:rsid w:val="7FC27FEF"/>
    <w:rsid w:val="B1FB51C2"/>
    <w:rsid w:val="EDFFA981"/>
    <w:rsid w:val="EEBB20A7"/>
    <w:rsid w:val="F92BA10E"/>
    <w:rsid w:val="FD4F785F"/>
    <w:rsid w:val="FFFB4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80636-efe1-4e80-a565-dbb86150bbe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1061</Words>
  <Characters>1109</Characters>
  <Lines>0</Lines>
  <Paragraphs>0</Paragraphs>
  <TotalTime>6</TotalTime>
  <ScaleCrop>false</ScaleCrop>
  <LinksUpToDate>false</LinksUpToDate>
  <CharactersWithSpaces>1148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10992</dc:creator>
  <cp:lastModifiedBy>日斤三路</cp:lastModifiedBy>
  <dcterms:modified xsi:type="dcterms:W3CDTF">2026-06-26T03:39:01Z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eyJoZGlkIjoiNzFhMDJjMzc0NmVmZGE3OGY1NGQ4YWFiNmM1MjliNGMiLCJ1c2VySWQiOiI1MzYxNjk4NDgifQ==</vt:lpwstr>
  </property>
  <property fmtid="{D5CDD505-2E9C-101B-9397-08002B2CF9AE}" pid="4" name="ICV">
    <vt:lpwstr>E1A098E5233F48CCA71919CEB25E902D_12</vt:lpwstr>
  </property>
</Properties>
</file>